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0C" w:rsidRPr="004341FB" w:rsidRDefault="008B5A68" w:rsidP="00DE440C">
      <w:pPr>
        <w:contextualSpacing/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pict>
          <v:rect id="_x0000_s1030" style="position:absolute;left:0;text-align:left;margin-left:18.2pt;margin-top:-3.35pt;width:477.75pt;height:32.25pt;z-index:-251656704">
            <v:shadow on="t"/>
          </v:rect>
        </w:pict>
      </w:r>
      <w:r w:rsidR="00FE7C14">
        <w:rPr>
          <w:b/>
          <w:sz w:val="40"/>
        </w:rPr>
        <w:t>Concert de rock</w:t>
      </w:r>
      <w:r w:rsidR="00DE440C" w:rsidRPr="004341FB">
        <w:rPr>
          <w:b/>
          <w:sz w:val="40"/>
        </w:rPr>
        <w:t>.</w:t>
      </w:r>
    </w:p>
    <w:p w:rsidR="00DE440C" w:rsidRPr="004341FB" w:rsidRDefault="00DE440C" w:rsidP="00DE440C">
      <w:pPr>
        <w:contextualSpacing/>
        <w:rPr>
          <w:b/>
          <w:sz w:val="32"/>
          <w:u w:val="single"/>
        </w:rPr>
      </w:pPr>
    </w:p>
    <w:p w:rsidR="00DE440C" w:rsidRDefault="00DE440C" w:rsidP="00DE440C">
      <w:pPr>
        <w:contextualSpacing/>
        <w:rPr>
          <w:b/>
          <w:sz w:val="24"/>
          <w:u w:val="single"/>
        </w:rPr>
      </w:pPr>
    </w:p>
    <w:p w:rsidR="00DE440C" w:rsidRPr="00DA6669" w:rsidRDefault="00DA6669" w:rsidP="00DE440C">
      <w:r w:rsidRPr="00DA6669">
        <w:t xml:space="preserve">Suite à un concert de rock, Stéphane se plaint d’entendre des sifflements pendant deux jours. Ses  désagréments disparaissent mais il a encore l’impression de mal entendre certains sons.  Stéphane s’inquiète car il a reçu un billet pour un autre concert qui doit avoir lieu bientôt.      </w:t>
      </w:r>
    </w:p>
    <w:p w:rsidR="00DE440C" w:rsidRDefault="00DA6669" w:rsidP="00DE440C">
      <w:pPr>
        <w:rPr>
          <w:b/>
        </w:rPr>
      </w:pPr>
      <w:r>
        <w:rPr>
          <w:b/>
        </w:rPr>
        <w:t>Consigne : e</w:t>
      </w:r>
      <w:r w:rsidR="00FE7C14">
        <w:rPr>
          <w:b/>
        </w:rPr>
        <w:t xml:space="preserve">xpliquez </w:t>
      </w:r>
      <w:r w:rsidR="00DE440C">
        <w:rPr>
          <w:b/>
        </w:rPr>
        <w:t xml:space="preserve">à </w:t>
      </w:r>
      <w:r w:rsidR="00232DCA">
        <w:rPr>
          <w:b/>
        </w:rPr>
        <w:t>Stéphane</w:t>
      </w:r>
      <w:r w:rsidR="00FE7C14">
        <w:rPr>
          <w:b/>
        </w:rPr>
        <w:t xml:space="preserve"> </w:t>
      </w:r>
      <w:r w:rsidR="00DE440C" w:rsidRPr="00D57B16">
        <w:rPr>
          <w:b/>
          <w:u w:val="single"/>
        </w:rPr>
        <w:t>l’origine</w:t>
      </w:r>
      <w:r w:rsidR="00DE440C">
        <w:rPr>
          <w:b/>
        </w:rPr>
        <w:t xml:space="preserve"> de ses problèmes et </w:t>
      </w:r>
      <w:r w:rsidR="00DE440C" w:rsidRPr="00D57B16">
        <w:rPr>
          <w:b/>
          <w:u w:val="single"/>
        </w:rPr>
        <w:t>les conséquences</w:t>
      </w:r>
      <w:r w:rsidR="00DE440C">
        <w:rPr>
          <w:b/>
        </w:rPr>
        <w:t xml:space="preserve"> d’une exposition à des niveaux sonores trop élevés. Enfin, </w:t>
      </w:r>
      <w:r w:rsidR="00FE7C14">
        <w:rPr>
          <w:b/>
          <w:u w:val="single"/>
        </w:rPr>
        <w:t>donnez-</w:t>
      </w:r>
      <w:r w:rsidR="00DE440C" w:rsidRPr="00D57B16">
        <w:rPr>
          <w:b/>
          <w:u w:val="single"/>
        </w:rPr>
        <w:t>lui quelques conseils</w:t>
      </w:r>
      <w:r w:rsidR="00DE440C">
        <w:rPr>
          <w:b/>
        </w:rPr>
        <w:t xml:space="preserve"> pour  préserver son audition.</w:t>
      </w:r>
    </w:p>
    <w:p w:rsidR="002A0315" w:rsidRDefault="002A0315" w:rsidP="00DE440C">
      <w:pPr>
        <w:rPr>
          <w:b/>
        </w:rPr>
      </w:pPr>
    </w:p>
    <w:p w:rsidR="00DE440C" w:rsidRPr="005A5E79" w:rsidRDefault="00DF0B0B" w:rsidP="005A5E79">
      <w:pPr>
        <w:pStyle w:val="Paragraphedeliste"/>
        <w:numPr>
          <w:ilvl w:val="0"/>
          <w:numId w:val="5"/>
        </w:numPr>
        <w:rPr>
          <w:u w:val="single"/>
        </w:rPr>
      </w:pPr>
      <w:r>
        <w:rPr>
          <w:b/>
          <w:u w:val="single"/>
        </w:rPr>
        <w:t>Document</w:t>
      </w:r>
      <w:r w:rsidR="00DE440C" w:rsidRPr="005A5E79">
        <w:rPr>
          <w:b/>
          <w:u w:val="single"/>
        </w:rPr>
        <w:t> : échelle d’intensité sonore en décibels (dB</w:t>
      </w:r>
      <w:r w:rsidR="00DE440C" w:rsidRPr="005A5E79">
        <w:rPr>
          <w:u w:val="single"/>
        </w:rPr>
        <w:t>).</w:t>
      </w:r>
    </w:p>
    <w:p w:rsidR="00DE440C" w:rsidRPr="00767734" w:rsidRDefault="00DE440C" w:rsidP="00DE440C">
      <w:pPr>
        <w:contextualSpacing/>
        <w:rPr>
          <w:i/>
        </w:rPr>
      </w:pPr>
      <w:r w:rsidRPr="00767734">
        <w:rPr>
          <w:i/>
        </w:rPr>
        <w:t>La limitation</w:t>
      </w:r>
      <w:r>
        <w:rPr>
          <w:i/>
        </w:rPr>
        <w:t xml:space="preserve"> sonore</w:t>
      </w:r>
      <w:r w:rsidRPr="00767734">
        <w:rPr>
          <w:i/>
        </w:rPr>
        <w:t xml:space="preserve"> imposée</w:t>
      </w:r>
      <w:r>
        <w:rPr>
          <w:i/>
        </w:rPr>
        <w:t xml:space="preserve"> par la loi pour un concert</w:t>
      </w:r>
      <w:r w:rsidRPr="00767734">
        <w:rPr>
          <w:i/>
        </w:rPr>
        <w:t xml:space="preserve"> de rock est de 110 dB</w:t>
      </w:r>
      <w:r>
        <w:rPr>
          <w:i/>
        </w:rPr>
        <w:t>.</w:t>
      </w:r>
    </w:p>
    <w:p w:rsidR="00DE440C" w:rsidRDefault="005A5E79" w:rsidP="00DE440C"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173355</wp:posOffset>
            </wp:positionV>
            <wp:extent cx="3716655" cy="3867150"/>
            <wp:effectExtent l="19050" t="0" r="0" b="0"/>
            <wp:wrapNone/>
            <wp:docPr id="5" name="Image 5" descr="numérisation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umérisation0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</a:blip>
                    <a:srcRect l="6169" t="1184" r="2786"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40C" w:rsidRDefault="00DE440C" w:rsidP="00DE440C"/>
    <w:p w:rsidR="00DE440C" w:rsidRDefault="00DE440C" w:rsidP="00DE440C">
      <w:pPr>
        <w:contextualSpacing/>
        <w:jc w:val="center"/>
      </w:pPr>
      <w:r>
        <w:t xml:space="preserve"> </w:t>
      </w:r>
    </w:p>
    <w:p w:rsidR="00DE440C" w:rsidRDefault="00DE440C" w:rsidP="00DE440C">
      <w:pPr>
        <w:contextualSpacing/>
        <w:jc w:val="center"/>
      </w:pPr>
      <w:r>
        <w:t xml:space="preserve">     </w:t>
      </w:r>
    </w:p>
    <w:p w:rsidR="00DE440C" w:rsidRDefault="00DE440C" w:rsidP="00DE440C">
      <w:pPr>
        <w:jc w:val="center"/>
      </w:pPr>
    </w:p>
    <w:p w:rsidR="00DE440C" w:rsidRDefault="00DE440C" w:rsidP="00DE440C"/>
    <w:p w:rsidR="00DE440C" w:rsidRDefault="00DE440C" w:rsidP="00DE440C"/>
    <w:p w:rsidR="00DE440C" w:rsidRDefault="00DE440C" w:rsidP="00DE440C"/>
    <w:p w:rsidR="00DE440C" w:rsidRDefault="00DE440C" w:rsidP="00DE440C"/>
    <w:p w:rsidR="00DE440C" w:rsidRDefault="00DE440C" w:rsidP="00DE440C"/>
    <w:p w:rsidR="00DE440C" w:rsidRDefault="00DE440C" w:rsidP="00DE440C"/>
    <w:p w:rsidR="00DE440C" w:rsidRDefault="00DE440C" w:rsidP="00DE440C"/>
    <w:p w:rsidR="00DE440C" w:rsidRPr="00CF3F6B" w:rsidRDefault="00DE440C" w:rsidP="00DE440C">
      <w:pPr>
        <w:rPr>
          <w:i/>
          <w:sz w:val="20"/>
        </w:rPr>
      </w:pPr>
      <w:r w:rsidRPr="00CF3F6B">
        <w:t xml:space="preserve">                                                                                                                                                   </w:t>
      </w:r>
      <w:r>
        <w:rPr>
          <w:i/>
          <w:sz w:val="20"/>
        </w:rPr>
        <w:t xml:space="preserve"> Source : SVT 4</w:t>
      </w:r>
      <w:r w:rsidRPr="00CF3F6B">
        <w:rPr>
          <w:i/>
          <w:sz w:val="20"/>
          <w:vertAlign w:val="superscript"/>
        </w:rPr>
        <w:t>ième</w:t>
      </w:r>
      <w:r>
        <w:rPr>
          <w:i/>
          <w:sz w:val="20"/>
        </w:rPr>
        <w:t xml:space="preserve"> Nathan éd. 2007</w:t>
      </w:r>
    </w:p>
    <w:p w:rsidR="002A0315" w:rsidRDefault="002A0315" w:rsidP="00DE440C">
      <w:pPr>
        <w:rPr>
          <w:u w:val="single"/>
        </w:rPr>
      </w:pPr>
    </w:p>
    <w:p w:rsidR="002A0315" w:rsidRDefault="002A0315" w:rsidP="00DE440C">
      <w:pPr>
        <w:rPr>
          <w:u w:val="single"/>
        </w:rPr>
      </w:pPr>
    </w:p>
    <w:p w:rsidR="001D2A79" w:rsidRPr="005A5E79" w:rsidRDefault="00DF0B0B" w:rsidP="005A5E79">
      <w:pPr>
        <w:pStyle w:val="Paragraphedeliste"/>
        <w:numPr>
          <w:ilvl w:val="0"/>
          <w:numId w:val="5"/>
        </w:numPr>
        <w:rPr>
          <w:b/>
          <w:u w:val="single"/>
        </w:rPr>
      </w:pPr>
      <w:proofErr w:type="gramStart"/>
      <w:r>
        <w:rPr>
          <w:b/>
          <w:u w:val="single"/>
        </w:rPr>
        <w:t xml:space="preserve">Document </w:t>
      </w:r>
      <w:r w:rsidR="001D2A79" w:rsidRPr="005A5E79">
        <w:rPr>
          <w:b/>
          <w:u w:val="single"/>
        </w:rPr>
        <w:t> :</w:t>
      </w:r>
      <w:proofErr w:type="gramEnd"/>
      <w:r w:rsidR="001D2A79" w:rsidRPr="005A5E79">
        <w:rPr>
          <w:b/>
          <w:u w:val="single"/>
        </w:rPr>
        <w:t xml:space="preserve"> </w:t>
      </w:r>
      <w:r w:rsidR="005A5E79" w:rsidRPr="005A5E79">
        <w:rPr>
          <w:b/>
          <w:u w:val="single"/>
        </w:rPr>
        <w:t>le fonctionnement de l’oreille</w:t>
      </w:r>
    </w:p>
    <w:p w:rsidR="002A0315" w:rsidRDefault="005A5E79" w:rsidP="005A5E79">
      <w:pPr>
        <w:rPr>
          <w:b/>
        </w:rPr>
      </w:pPr>
      <w:r w:rsidRPr="005A5E79">
        <w:rPr>
          <w:b/>
        </w:rPr>
        <w:t>Lien :</w:t>
      </w:r>
      <w:r>
        <w:rPr>
          <w:b/>
        </w:rPr>
        <w:t xml:space="preserve"> </w:t>
      </w:r>
      <w:hyperlink r:id="rId6" w:history="1">
        <w:r>
          <w:rPr>
            <w:rStyle w:val="Lienhypertexte"/>
            <w:b/>
          </w:rPr>
          <w:t xml:space="preserve">site </w:t>
        </w:r>
        <w:proofErr w:type="spellStart"/>
        <w:r>
          <w:rPr>
            <w:rStyle w:val="Lienhypertexte"/>
            <w:b/>
          </w:rPr>
          <w:t>N</w:t>
        </w:r>
        <w:r w:rsidRPr="005A5E79">
          <w:rPr>
            <w:rStyle w:val="Lienhypertexte"/>
            <w:b/>
          </w:rPr>
          <w:t>eurelec</w:t>
        </w:r>
        <w:proofErr w:type="spellEnd"/>
      </w:hyperlink>
    </w:p>
    <w:p w:rsidR="005A5E79" w:rsidRPr="005A5E79" w:rsidRDefault="005A5E79" w:rsidP="005A5E79">
      <w:pPr>
        <w:rPr>
          <w:b/>
        </w:rPr>
        <w:sectPr w:rsidR="005A5E79" w:rsidRPr="005A5E79" w:rsidSect="00A82EF7">
          <w:pgSz w:w="11906" w:h="16838"/>
          <w:pgMar w:top="397" w:right="851" w:bottom="737" w:left="851" w:header="709" w:footer="709" w:gutter="0"/>
          <w:cols w:space="708"/>
          <w:docGrid w:linePitch="360"/>
        </w:sectPr>
      </w:pPr>
    </w:p>
    <w:p w:rsidR="005A5E79" w:rsidRDefault="005A5E79" w:rsidP="00DE440C">
      <w:pPr>
        <w:rPr>
          <w:b/>
          <w:u w:val="single"/>
        </w:rPr>
      </w:pPr>
    </w:p>
    <w:p w:rsidR="005A5E79" w:rsidRDefault="005A5E79" w:rsidP="00DE440C">
      <w:pPr>
        <w:rPr>
          <w:b/>
          <w:u w:val="single"/>
        </w:rPr>
      </w:pPr>
    </w:p>
    <w:p w:rsidR="005A5E79" w:rsidRDefault="005A5E79" w:rsidP="00DE440C">
      <w:pPr>
        <w:rPr>
          <w:b/>
          <w:u w:val="single"/>
        </w:rPr>
      </w:pPr>
    </w:p>
    <w:p w:rsidR="005A5E79" w:rsidRDefault="005A5E79" w:rsidP="00DE440C">
      <w:pPr>
        <w:rPr>
          <w:b/>
          <w:u w:val="single"/>
        </w:rPr>
      </w:pPr>
    </w:p>
    <w:p w:rsidR="005A5E79" w:rsidRDefault="005A5E79" w:rsidP="00DE440C">
      <w:pPr>
        <w:rPr>
          <w:b/>
          <w:u w:val="single"/>
        </w:rPr>
      </w:pPr>
    </w:p>
    <w:p w:rsidR="005A5E79" w:rsidRDefault="005A5E79" w:rsidP="00DE440C">
      <w:pPr>
        <w:rPr>
          <w:b/>
          <w:u w:val="single"/>
        </w:rPr>
      </w:pPr>
    </w:p>
    <w:p w:rsidR="00DE440C" w:rsidRPr="005A5E79" w:rsidRDefault="00DE440C" w:rsidP="005A5E79">
      <w:pPr>
        <w:pStyle w:val="Paragraphedeliste"/>
        <w:numPr>
          <w:ilvl w:val="0"/>
          <w:numId w:val="5"/>
        </w:numPr>
        <w:rPr>
          <w:b/>
          <w:u w:val="single"/>
        </w:rPr>
      </w:pPr>
      <w:proofErr w:type="gramStart"/>
      <w:r w:rsidRPr="005A5E79">
        <w:rPr>
          <w:b/>
          <w:u w:val="single"/>
        </w:rPr>
        <w:lastRenderedPageBreak/>
        <w:t xml:space="preserve">Document </w:t>
      </w:r>
      <w:r w:rsidR="00DF0B0B">
        <w:rPr>
          <w:b/>
          <w:u w:val="single"/>
        </w:rPr>
        <w:t xml:space="preserve"> </w:t>
      </w:r>
      <w:r w:rsidRPr="005A5E79">
        <w:rPr>
          <w:b/>
          <w:u w:val="single"/>
        </w:rPr>
        <w:t>:</w:t>
      </w:r>
      <w:proofErr w:type="gramEnd"/>
      <w:r w:rsidRPr="005A5E79">
        <w:rPr>
          <w:b/>
          <w:u w:val="single"/>
        </w:rPr>
        <w:t xml:space="preserve"> les récepteurs sensoriels de l’oreille.</w:t>
      </w:r>
    </w:p>
    <w:p w:rsidR="00DE440C" w:rsidRDefault="00DE440C" w:rsidP="00DE440C">
      <w:pPr>
        <w:contextualSpacing/>
      </w:pPr>
      <w:r>
        <w:t xml:space="preserve">Les cellules sensorielles de l’oreille, appelées cellules ciliées, sont munies de </w:t>
      </w:r>
      <w:r w:rsidRPr="003E4AFD">
        <w:rPr>
          <w:u w:val="single"/>
        </w:rPr>
        <w:t>cils</w:t>
      </w:r>
      <w:r>
        <w:t xml:space="preserve"> qui vibrent sous l’effet des sons : ce sont des récepteurs sensoriels. Ils produisent alors un message sensitif à destination du cerveau.</w:t>
      </w:r>
    </w:p>
    <w:p w:rsidR="00DE440C" w:rsidRDefault="00DE440C" w:rsidP="00DE440C">
      <w:pPr>
        <w:contextualSpacing/>
      </w:pPr>
      <w:r w:rsidRPr="00D44D2E">
        <w:rPr>
          <w:u w:val="single"/>
        </w:rPr>
        <w:t>En 1</w:t>
      </w:r>
      <w:r>
        <w:t> : aspect des cils des cellules ciliées (microscope électronique X 10 000)</w:t>
      </w:r>
      <w:r w:rsidR="00083592">
        <w:t>.</w:t>
      </w:r>
    </w:p>
    <w:p w:rsidR="00083592" w:rsidRDefault="00083592" w:rsidP="00DE440C">
      <w:pPr>
        <w:contextualSpacing/>
      </w:pPr>
    </w:p>
    <w:p w:rsidR="00DE440C" w:rsidRDefault="00DE440C" w:rsidP="00DE440C">
      <w:pPr>
        <w:contextualSpacing/>
      </w:pPr>
      <w:r w:rsidRPr="00D44D2E">
        <w:rPr>
          <w:u w:val="single"/>
        </w:rPr>
        <w:t>En 2</w:t>
      </w:r>
      <w:r>
        <w:t> : aspect des cils de cellules ciliées soumises à un son de 120 dB durant 30 minutes (microscope électronique X 10 000)</w:t>
      </w:r>
      <w:r w:rsidR="00083592">
        <w:t>.</w:t>
      </w:r>
    </w:p>
    <w:p w:rsidR="00083592" w:rsidRDefault="00524AED" w:rsidP="00DE440C">
      <w:pPr>
        <w:contextualSpacing/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57785</wp:posOffset>
            </wp:positionV>
            <wp:extent cx="4181475" cy="2609850"/>
            <wp:effectExtent l="19050" t="0" r="9525" b="0"/>
            <wp:wrapNone/>
            <wp:docPr id="2" name="Image 2" descr="numérisatio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umérisation00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74" t="25732" r="2271" b="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40C" w:rsidRDefault="00DE440C" w:rsidP="00DE440C"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73660</wp:posOffset>
            </wp:positionV>
            <wp:extent cx="1794510" cy="1751330"/>
            <wp:effectExtent l="19050" t="0" r="0" b="0"/>
            <wp:wrapNone/>
            <wp:docPr id="3" name="Image 3" descr="numérisation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numérisation00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40C" w:rsidRDefault="00DE440C" w:rsidP="00DE440C"/>
    <w:p w:rsidR="00DE440C" w:rsidRDefault="00DE440C" w:rsidP="00DE440C"/>
    <w:p w:rsidR="00DE440C" w:rsidRDefault="00DE440C" w:rsidP="00DE440C"/>
    <w:p w:rsidR="00DE440C" w:rsidRDefault="00DE440C" w:rsidP="00DE440C"/>
    <w:p w:rsidR="00DE440C" w:rsidRPr="00D44D2E" w:rsidRDefault="00DE440C" w:rsidP="00DE440C">
      <w:pPr>
        <w:tabs>
          <w:tab w:val="left" w:pos="7866"/>
        </w:tabs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u w:val="single"/>
        </w:rPr>
        <w:t>Schéma d’une cellule ciliée.</w:t>
      </w:r>
    </w:p>
    <w:p w:rsidR="00DE440C" w:rsidRDefault="00DE440C" w:rsidP="00DE440C">
      <w:pPr>
        <w:contextualSpacing/>
        <w:rPr>
          <w:u w:val="single"/>
        </w:rPr>
      </w:pPr>
    </w:p>
    <w:p w:rsidR="00DE440C" w:rsidRDefault="00DE440C" w:rsidP="00DE440C">
      <w:pPr>
        <w:rPr>
          <w:i/>
          <w:sz w:val="20"/>
        </w:rPr>
      </w:pPr>
      <w:r>
        <w:t xml:space="preserve">       </w:t>
      </w:r>
      <w:r w:rsidRPr="00CB256F">
        <w:t xml:space="preserve">                                                                                                                                   </w:t>
      </w:r>
      <w:r w:rsidR="005A5E79">
        <w:t>S</w:t>
      </w:r>
      <w:r>
        <w:rPr>
          <w:i/>
          <w:sz w:val="20"/>
        </w:rPr>
        <w:t>ource : SVT 4</w:t>
      </w:r>
      <w:r w:rsidRPr="00CF3F6B">
        <w:rPr>
          <w:i/>
          <w:sz w:val="20"/>
          <w:vertAlign w:val="superscript"/>
        </w:rPr>
        <w:t>ième</w:t>
      </w:r>
      <w:r>
        <w:rPr>
          <w:i/>
          <w:sz w:val="20"/>
        </w:rPr>
        <w:t xml:space="preserve"> Nathan éd. 2007</w:t>
      </w:r>
    </w:p>
    <w:p w:rsidR="002A0315" w:rsidRDefault="002A0315" w:rsidP="00DE440C">
      <w:pPr>
        <w:rPr>
          <w:i/>
          <w:sz w:val="20"/>
        </w:rPr>
      </w:pPr>
    </w:p>
    <w:p w:rsidR="00DE440C" w:rsidRPr="005A5E79" w:rsidRDefault="00083592" w:rsidP="005A5E79">
      <w:pPr>
        <w:pStyle w:val="Paragraphedeliste"/>
        <w:numPr>
          <w:ilvl w:val="0"/>
          <w:numId w:val="5"/>
        </w:numPr>
        <w:rPr>
          <w:b/>
          <w:i/>
          <w:u w:val="single"/>
        </w:rPr>
      </w:pPr>
      <w:r w:rsidRPr="004341FB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309880</wp:posOffset>
            </wp:positionV>
            <wp:extent cx="3390900" cy="3152775"/>
            <wp:effectExtent l="19050" t="0" r="0" b="0"/>
            <wp:wrapNone/>
            <wp:docPr id="4" name="Image 4" descr="numérisation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umérisation0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</a:blip>
                    <a:srcRect l="5914" t="14554" r="5658" b="7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>
        <w:rPr>
          <w:b/>
          <w:u w:val="single"/>
        </w:rPr>
        <w:t xml:space="preserve">Document </w:t>
      </w:r>
      <w:r w:rsidR="00DE440C" w:rsidRPr="005A5E79">
        <w:rPr>
          <w:b/>
          <w:u w:val="single"/>
        </w:rPr>
        <w:t>: évolution de l’audition en fonction de l’âge (</w:t>
      </w:r>
      <w:r w:rsidR="00DE440C" w:rsidRPr="005A5E79">
        <w:rPr>
          <w:b/>
          <w:i/>
          <w:u w:val="single"/>
        </w:rPr>
        <w:t>étude du Dr Meyer-</w:t>
      </w:r>
      <w:proofErr w:type="spellStart"/>
      <w:r w:rsidR="00DE440C" w:rsidRPr="005A5E79">
        <w:rPr>
          <w:b/>
          <w:i/>
          <w:u w:val="single"/>
        </w:rPr>
        <w:t>Bisch</w:t>
      </w:r>
      <w:proofErr w:type="spellEnd"/>
      <w:r w:rsidR="00DE440C" w:rsidRPr="005A5E79">
        <w:rPr>
          <w:b/>
          <w:i/>
          <w:u w:val="single"/>
        </w:rPr>
        <w:t xml:space="preserve"> sur 1364 sujets en 2000).</w:t>
      </w:r>
    </w:p>
    <w:p w:rsidR="00DE440C" w:rsidRDefault="00DE440C" w:rsidP="00DE440C">
      <w:pPr>
        <w:rPr>
          <w:b/>
          <w:u w:val="single"/>
        </w:rPr>
      </w:pPr>
    </w:p>
    <w:p w:rsidR="00DE440C" w:rsidRDefault="00DE440C" w:rsidP="00DE440C">
      <w:pPr>
        <w:rPr>
          <w:b/>
          <w:u w:val="single"/>
        </w:rPr>
      </w:pPr>
    </w:p>
    <w:p w:rsidR="00DE440C" w:rsidRDefault="00DE440C" w:rsidP="00DE440C">
      <w:pPr>
        <w:rPr>
          <w:b/>
          <w:u w:val="single"/>
        </w:rPr>
      </w:pPr>
    </w:p>
    <w:p w:rsidR="00DE440C" w:rsidRDefault="00DE440C" w:rsidP="00DE440C">
      <w:pPr>
        <w:rPr>
          <w:b/>
          <w:u w:val="single"/>
        </w:rPr>
      </w:pPr>
    </w:p>
    <w:p w:rsidR="00DE440C" w:rsidRDefault="00DE440C" w:rsidP="00DE440C">
      <w:pPr>
        <w:rPr>
          <w:b/>
          <w:u w:val="single"/>
        </w:rPr>
      </w:pPr>
    </w:p>
    <w:p w:rsidR="00DE440C" w:rsidRDefault="00DE440C" w:rsidP="00DE440C">
      <w:pPr>
        <w:rPr>
          <w:b/>
          <w:u w:val="single"/>
        </w:rPr>
      </w:pPr>
    </w:p>
    <w:p w:rsidR="00DE440C" w:rsidRDefault="00DE440C" w:rsidP="00DE440C">
      <w:pPr>
        <w:rPr>
          <w:b/>
          <w:u w:val="single"/>
        </w:rPr>
      </w:pPr>
    </w:p>
    <w:p w:rsidR="00DE440C" w:rsidRDefault="00DE440C" w:rsidP="00DE440C">
      <w:pPr>
        <w:rPr>
          <w:b/>
          <w:u w:val="single"/>
        </w:rPr>
      </w:pPr>
    </w:p>
    <w:p w:rsidR="00083592" w:rsidRDefault="00524AED" w:rsidP="00083592">
      <w:pPr>
        <w:rPr>
          <w:i/>
          <w:sz w:val="20"/>
        </w:rPr>
      </w:pPr>
      <w:r w:rsidRPr="00524AED">
        <w:rPr>
          <w:b/>
        </w:rPr>
        <w:t xml:space="preserve">                                                                                         </w:t>
      </w:r>
      <w:r w:rsidR="00083592" w:rsidRPr="00524AED">
        <w:rPr>
          <w:b/>
        </w:rPr>
        <w:t xml:space="preserve">   </w:t>
      </w:r>
      <w:r w:rsidR="00083592" w:rsidRPr="00CB256F">
        <w:rPr>
          <w:b/>
        </w:rPr>
        <w:t xml:space="preserve">                       </w:t>
      </w:r>
      <w:r w:rsidR="00083592">
        <w:rPr>
          <w:b/>
        </w:rPr>
        <w:t xml:space="preserve">                                   </w:t>
      </w:r>
      <w:r w:rsidR="00083592" w:rsidRPr="00CB256F">
        <w:rPr>
          <w:b/>
        </w:rPr>
        <w:t xml:space="preserve"> </w:t>
      </w:r>
      <w:r w:rsidR="00083592">
        <w:rPr>
          <w:i/>
          <w:sz w:val="20"/>
        </w:rPr>
        <w:t>Source : SVT 4</w:t>
      </w:r>
      <w:r w:rsidR="00083592" w:rsidRPr="00CF3F6B">
        <w:rPr>
          <w:i/>
          <w:sz w:val="20"/>
          <w:vertAlign w:val="superscript"/>
        </w:rPr>
        <w:t>ième</w:t>
      </w:r>
      <w:r w:rsidR="00083592">
        <w:rPr>
          <w:i/>
          <w:sz w:val="20"/>
        </w:rPr>
        <w:t xml:space="preserve"> Belin éd. 2007</w:t>
      </w:r>
    </w:p>
    <w:p w:rsidR="00524AED" w:rsidRDefault="00524AED" w:rsidP="00083592">
      <w:pPr>
        <w:rPr>
          <w:i/>
          <w:sz w:val="20"/>
        </w:rPr>
      </w:pPr>
    </w:p>
    <w:p w:rsidR="00DE440C" w:rsidRPr="005A5E79" w:rsidRDefault="005A5E79" w:rsidP="005A5E79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5A5E79">
        <w:rPr>
          <w:b/>
          <w:u w:val="single"/>
        </w:rPr>
        <w:t>D</w:t>
      </w:r>
      <w:r w:rsidR="00DF0B0B">
        <w:rPr>
          <w:b/>
          <w:u w:val="single"/>
        </w:rPr>
        <w:t xml:space="preserve">ocument </w:t>
      </w:r>
      <w:r w:rsidR="00DE440C" w:rsidRPr="005A5E79">
        <w:rPr>
          <w:b/>
          <w:u w:val="single"/>
        </w:rPr>
        <w:t>:</w:t>
      </w:r>
      <w:r w:rsidR="00DE440C" w:rsidRPr="005A5E79">
        <w:rPr>
          <w:b/>
          <w:i/>
          <w:u w:val="single"/>
        </w:rPr>
        <w:t xml:space="preserve"> </w:t>
      </w:r>
      <w:r w:rsidR="00DE440C" w:rsidRPr="005A5E79">
        <w:rPr>
          <w:b/>
          <w:u w:val="single"/>
        </w:rPr>
        <w:t>les jeunes sont-ils de futurs sourds ? </w:t>
      </w:r>
    </w:p>
    <w:p w:rsidR="00DE440C" w:rsidRDefault="005A5E79" w:rsidP="005A5E79">
      <w:pPr>
        <w:rPr>
          <w:b/>
        </w:rPr>
      </w:pPr>
      <w:r w:rsidRPr="005A5E79">
        <w:rPr>
          <w:b/>
        </w:rPr>
        <w:t xml:space="preserve">Lien : </w:t>
      </w:r>
      <w:hyperlink r:id="rId10" w:history="1">
        <w:r w:rsidRPr="005A5E79">
          <w:rPr>
            <w:rStyle w:val="Lienhypertexte"/>
            <w:b/>
          </w:rPr>
          <w:t xml:space="preserve">site  « </w:t>
        </w:r>
        <w:r w:rsidRPr="005A5E79">
          <w:rPr>
            <w:rStyle w:val="Lienhypertexte"/>
            <w:b/>
            <w:i/>
          </w:rPr>
          <w:t>vivons prévention » </w:t>
        </w:r>
      </w:hyperlink>
      <w:r w:rsidRPr="001D2A79">
        <w:rPr>
          <w:b/>
        </w:rPr>
        <w:t xml:space="preserve"> </w:t>
      </w:r>
    </w:p>
    <w:p w:rsidR="00524AED" w:rsidRPr="001D2A79" w:rsidRDefault="00524AED" w:rsidP="005A5E79">
      <w:pPr>
        <w:rPr>
          <w:b/>
        </w:rPr>
      </w:pPr>
    </w:p>
    <w:p w:rsidR="005A5E79" w:rsidRPr="005A5E79" w:rsidRDefault="00083592" w:rsidP="005A5E79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5A5E79">
        <w:rPr>
          <w:b/>
          <w:u w:val="single"/>
        </w:rPr>
        <w:t xml:space="preserve">et / </w:t>
      </w:r>
      <w:r w:rsidR="00105BA3" w:rsidRPr="005A5E79">
        <w:rPr>
          <w:b/>
          <w:u w:val="single"/>
        </w:rPr>
        <w:t xml:space="preserve">ou </w:t>
      </w:r>
      <w:r w:rsidR="00DF0B0B">
        <w:rPr>
          <w:b/>
          <w:u w:val="single"/>
        </w:rPr>
        <w:t xml:space="preserve">Document </w:t>
      </w:r>
      <w:r w:rsidR="001D2A79" w:rsidRPr="005A5E79">
        <w:rPr>
          <w:b/>
          <w:u w:val="single"/>
        </w:rPr>
        <w:t xml:space="preserve">: </w:t>
      </w:r>
      <w:r w:rsidR="005A5E79" w:rsidRPr="005A5E79">
        <w:rPr>
          <w:b/>
          <w:u w:val="single"/>
        </w:rPr>
        <w:t xml:space="preserve">Ecoute ton oreille . </w:t>
      </w:r>
    </w:p>
    <w:p w:rsidR="001D2A79" w:rsidRDefault="005A5E79" w:rsidP="00DE440C">
      <w:pPr>
        <w:rPr>
          <w:b/>
          <w:u w:val="single"/>
        </w:rPr>
      </w:pPr>
      <w:r w:rsidRPr="005A5E79">
        <w:rPr>
          <w:b/>
        </w:rPr>
        <w:t xml:space="preserve">Lien : </w:t>
      </w:r>
      <w:hyperlink r:id="rId11" w:history="1">
        <w:r w:rsidRPr="005A5E79">
          <w:rPr>
            <w:rStyle w:val="Lienhypertexte"/>
            <w:b/>
          </w:rPr>
          <w:t xml:space="preserve">site </w:t>
        </w:r>
        <w:r w:rsidR="001D2A79" w:rsidRPr="005A5E79">
          <w:rPr>
            <w:rStyle w:val="Lienhypertexte"/>
            <w:b/>
          </w:rPr>
          <w:t>INPES  Ministère de la santé</w:t>
        </w:r>
      </w:hyperlink>
      <w:r>
        <w:rPr>
          <w:b/>
        </w:rPr>
        <w:t xml:space="preserve">      Choisir : </w:t>
      </w:r>
      <w:r w:rsidR="002A0315" w:rsidRPr="004341FB">
        <w:t>les bons gestes de prévention à adopter.</w:t>
      </w:r>
    </w:p>
    <w:sectPr w:rsidR="001D2A79" w:rsidSect="002A0315">
      <w:type w:val="continuous"/>
      <w:pgSz w:w="11906" w:h="16838"/>
      <w:pgMar w:top="39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A45D"/>
      </v:shape>
    </w:pict>
  </w:numPicBullet>
  <w:abstractNum w:abstractNumId="0">
    <w:nsid w:val="23DB39B7"/>
    <w:multiLevelType w:val="hybridMultilevel"/>
    <w:tmpl w:val="CA548782"/>
    <w:lvl w:ilvl="0" w:tplc="214E29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507"/>
    <w:multiLevelType w:val="hybridMultilevel"/>
    <w:tmpl w:val="C74C4E9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6059AF"/>
    <w:multiLevelType w:val="hybridMultilevel"/>
    <w:tmpl w:val="1E10B692"/>
    <w:lvl w:ilvl="0" w:tplc="9BFEE90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E16BC"/>
    <w:multiLevelType w:val="hybridMultilevel"/>
    <w:tmpl w:val="2C5E7B3C"/>
    <w:lvl w:ilvl="0" w:tplc="BCE8B3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8529F5"/>
    <w:multiLevelType w:val="hybridMultilevel"/>
    <w:tmpl w:val="26E46232"/>
    <w:lvl w:ilvl="0" w:tplc="16F40E5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440C"/>
    <w:rsid w:val="00083592"/>
    <w:rsid w:val="000B4848"/>
    <w:rsid w:val="000B7767"/>
    <w:rsid w:val="00105BA3"/>
    <w:rsid w:val="00115E65"/>
    <w:rsid w:val="00181E70"/>
    <w:rsid w:val="001D2A79"/>
    <w:rsid w:val="001E30B9"/>
    <w:rsid w:val="00216B59"/>
    <w:rsid w:val="00232DCA"/>
    <w:rsid w:val="002A0315"/>
    <w:rsid w:val="00426752"/>
    <w:rsid w:val="004341FB"/>
    <w:rsid w:val="004D3CFC"/>
    <w:rsid w:val="004F7775"/>
    <w:rsid w:val="00524AED"/>
    <w:rsid w:val="005A5E79"/>
    <w:rsid w:val="005B217F"/>
    <w:rsid w:val="005D7E13"/>
    <w:rsid w:val="006528ED"/>
    <w:rsid w:val="00707045"/>
    <w:rsid w:val="007F559F"/>
    <w:rsid w:val="0087476B"/>
    <w:rsid w:val="008B5A68"/>
    <w:rsid w:val="00915FC6"/>
    <w:rsid w:val="00A86813"/>
    <w:rsid w:val="00AE40D4"/>
    <w:rsid w:val="00B8530F"/>
    <w:rsid w:val="00B9311A"/>
    <w:rsid w:val="00D1644B"/>
    <w:rsid w:val="00D3733A"/>
    <w:rsid w:val="00D57B16"/>
    <w:rsid w:val="00DA6669"/>
    <w:rsid w:val="00DE440C"/>
    <w:rsid w:val="00DF0B0B"/>
    <w:rsid w:val="00E4331C"/>
    <w:rsid w:val="00E57B6B"/>
    <w:rsid w:val="00F221B4"/>
    <w:rsid w:val="00F91191"/>
    <w:rsid w:val="00FD13CA"/>
    <w:rsid w:val="00F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0C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2A0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A03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2A7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2A7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A79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A031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A031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numero">
    <w:name w:val="numero"/>
    <w:basedOn w:val="Policepardfaut"/>
    <w:rsid w:val="002A0315"/>
  </w:style>
  <w:style w:type="character" w:styleId="lev">
    <w:name w:val="Strong"/>
    <w:basedOn w:val="Policepardfaut"/>
    <w:uiPriority w:val="22"/>
    <w:qFormat/>
    <w:rsid w:val="002A0315"/>
    <w:rPr>
      <w:b/>
      <w:bCs/>
    </w:rPr>
  </w:style>
  <w:style w:type="paragraph" w:styleId="NormalWeb">
    <w:name w:val="Normal (Web)"/>
    <w:basedOn w:val="Normal"/>
    <w:uiPriority w:val="99"/>
    <w:unhideWhenUsed/>
    <w:rsid w:val="002A0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A5E7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A5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2Z0ERtK14YQ" TargetMode="External"/><Relationship Id="rId11" Type="http://schemas.openxmlformats.org/officeDocument/2006/relationships/hyperlink" Target="http://www.ecoute-ton-oreille.com/index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vivons-prevention.com/media-les-jeunes-sont-ils-de-futurs-sourds--411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</dc:creator>
  <cp:lastModifiedBy>annabelle</cp:lastModifiedBy>
  <cp:revision>16</cp:revision>
  <dcterms:created xsi:type="dcterms:W3CDTF">2012-12-27T12:53:00Z</dcterms:created>
  <dcterms:modified xsi:type="dcterms:W3CDTF">2013-04-30T13:27:00Z</dcterms:modified>
</cp:coreProperties>
</file>